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0B" w:rsidRDefault="0010660B" w:rsidP="00EF6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D28"/>
          <w:sz w:val="25"/>
          <w:szCs w:val="25"/>
        </w:rPr>
      </w:pPr>
    </w:p>
    <w:p w:rsidR="0010660B" w:rsidRDefault="0010660B" w:rsidP="00EF6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D28"/>
          <w:sz w:val="25"/>
          <w:szCs w:val="25"/>
        </w:rPr>
      </w:pP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r>
        <w:rPr>
          <w:rFonts w:ascii="Times New Roman" w:hAnsi="Times New Roman" w:cs="Times New Roman"/>
          <w:color w:val="2A2A2A"/>
          <w:sz w:val="25"/>
          <w:szCs w:val="25"/>
        </w:rPr>
        <w:t>This is a concise plan on how to undertake the writing on the effect of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privatization</w:t>
      </w:r>
      <w:proofErr w:type="gramEnd"/>
      <w:r>
        <w:rPr>
          <w:rFonts w:ascii="Times New Roman" w:hAnsi="Times New Roman" w:cs="Times New Roman"/>
          <w:color w:val="2A2A2A"/>
          <w:sz w:val="25"/>
          <w:szCs w:val="25"/>
        </w:rPr>
        <w:t xml:space="preserve"> and commercialization on government owned companies a case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study</w:t>
      </w:r>
      <w:proofErr w:type="gramEnd"/>
      <w:r>
        <w:rPr>
          <w:rFonts w:ascii="Times New Roman" w:hAnsi="Times New Roman" w:cs="Times New Roman"/>
          <w:color w:val="2A2A2A"/>
          <w:sz w:val="25"/>
          <w:szCs w:val="25"/>
        </w:rPr>
        <w:t xml:space="preserve"> of National Electric Power Authority (NEPA) Enugu, Comprising the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Transmission and Distribution Divisions - Enugu.</w:t>
      </w:r>
      <w:proofErr w:type="gramEnd"/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969494"/>
          <w:sz w:val="25"/>
          <w:szCs w:val="25"/>
        </w:rPr>
      </w:pPr>
      <w:r>
        <w:rPr>
          <w:rFonts w:ascii="Times New Roman" w:hAnsi="Times New Roman" w:cs="Times New Roman"/>
          <w:color w:val="2A2A2A"/>
          <w:sz w:val="25"/>
          <w:szCs w:val="25"/>
        </w:rPr>
        <w:t>NEPA is a crucial Power Sector to the economic, social technological....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and</w:t>
      </w:r>
      <w:proofErr w:type="gramEnd"/>
      <w:r>
        <w:rPr>
          <w:rFonts w:ascii="Times New Roman" w:hAnsi="Times New Roman" w:cs="Times New Roman"/>
          <w:color w:val="2A2A2A"/>
          <w:sz w:val="25"/>
          <w:szCs w:val="25"/>
        </w:rPr>
        <w:t xml:space="preserve"> industrial development of our country. It is established in the companies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r>
        <w:rPr>
          <w:rFonts w:ascii="Times New Roman" w:hAnsi="Times New Roman" w:cs="Times New Roman"/>
          <w:color w:val="2A2A2A"/>
          <w:sz w:val="25"/>
          <w:szCs w:val="25"/>
        </w:rPr>
        <w:t>Act Cap 256 Laws of the Federate 1990 section (1) 4 of the enabling Act.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r>
        <w:rPr>
          <w:rFonts w:ascii="Times New Roman" w:hAnsi="Times New Roman" w:cs="Times New Roman"/>
          <w:color w:val="2A2A2A"/>
          <w:sz w:val="25"/>
          <w:szCs w:val="25"/>
        </w:rPr>
        <w:t>Due to the unprecedented economic problems in the low power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generation</w:t>
      </w:r>
      <w:proofErr w:type="gramEnd"/>
      <w:r>
        <w:rPr>
          <w:rFonts w:ascii="Times New Roman" w:hAnsi="Times New Roman" w:cs="Times New Roman"/>
          <w:color w:val="2A2A2A"/>
          <w:sz w:val="25"/>
          <w:szCs w:val="25"/>
        </w:rPr>
        <w:t xml:space="preserve"> capacity resulting to constant power outages, wastages and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spellStart"/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vandalization</w:t>
      </w:r>
      <w:proofErr w:type="spellEnd"/>
      <w:proofErr w:type="gramEnd"/>
      <w:r>
        <w:rPr>
          <w:rFonts w:ascii="Times New Roman" w:hAnsi="Times New Roman" w:cs="Times New Roman"/>
          <w:color w:val="2A2A2A"/>
          <w:sz w:val="25"/>
          <w:szCs w:val="25"/>
        </w:rPr>
        <w:t xml:space="preserve"> of its equipment, government thought it obvious to reform it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through</w:t>
      </w:r>
      <w:proofErr w:type="gramEnd"/>
      <w:r>
        <w:rPr>
          <w:rFonts w:ascii="Times New Roman" w:hAnsi="Times New Roman" w:cs="Times New Roman"/>
          <w:color w:val="2A2A2A"/>
          <w:sz w:val="25"/>
          <w:szCs w:val="25"/>
        </w:rPr>
        <w:t xml:space="preserve"> privatization and commercialization. Although, NEPA has been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commercialized</w:t>
      </w:r>
      <w:proofErr w:type="gramEnd"/>
      <w:r>
        <w:rPr>
          <w:rFonts w:ascii="Times New Roman" w:hAnsi="Times New Roman" w:cs="Times New Roman"/>
          <w:color w:val="2A2A2A"/>
          <w:sz w:val="25"/>
          <w:szCs w:val="25"/>
        </w:rPr>
        <w:t xml:space="preserve"> for the past ten (10 years, the agreement was between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r>
        <w:rPr>
          <w:rFonts w:ascii="Times New Roman" w:hAnsi="Times New Roman" w:cs="Times New Roman"/>
          <w:color w:val="2A2A2A"/>
          <w:sz w:val="25"/>
          <w:szCs w:val="25"/>
        </w:rPr>
        <w:t>Federal Government of Nigeria, National Electric Power Authority and the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r>
        <w:rPr>
          <w:rFonts w:ascii="Times New Roman" w:hAnsi="Times New Roman" w:cs="Times New Roman"/>
          <w:color w:val="2A2A2A"/>
          <w:sz w:val="25"/>
          <w:szCs w:val="25"/>
        </w:rPr>
        <w:t>Technical Committee on Privatization and Commercialization (TCPC)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r>
        <w:rPr>
          <w:rFonts w:ascii="Times New Roman" w:hAnsi="Times New Roman" w:cs="Times New Roman"/>
          <w:color w:val="2A2A2A"/>
          <w:sz w:val="25"/>
          <w:szCs w:val="25"/>
        </w:rPr>
        <w:t>NEPA got the better end of the agreement in that it enjoyed the following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2A2A2A"/>
          <w:sz w:val="25"/>
          <w:szCs w:val="25"/>
        </w:rPr>
        <w:t>benefits</w:t>
      </w:r>
      <w:proofErr w:type="gramEnd"/>
      <w:r>
        <w:rPr>
          <w:rFonts w:ascii="Times New Roman" w:hAnsi="Times New Roman" w:cs="Times New Roman"/>
          <w:color w:val="2A2A2A"/>
          <w:sz w:val="25"/>
          <w:szCs w:val="25"/>
        </w:rPr>
        <w:t>:-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5"/>
          <w:szCs w:val="25"/>
        </w:rPr>
      </w:pPr>
      <w:r>
        <w:rPr>
          <w:rFonts w:ascii="Times New Roman" w:hAnsi="Times New Roman" w:cs="Times New Roman"/>
          <w:color w:val="2A2A2A"/>
          <w:sz w:val="25"/>
          <w:szCs w:val="25"/>
        </w:rPr>
        <w:t>(1) Increased salaries to staff</w:t>
      </w:r>
    </w:p>
    <w:p w:rsidR="0010660B" w:rsidRP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0"/>
          <w:szCs w:val="20"/>
        </w:rPr>
      </w:pP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0504E"/>
          <w:sz w:val="25"/>
          <w:szCs w:val="25"/>
        </w:rPr>
      </w:pPr>
      <w:r>
        <w:rPr>
          <w:rFonts w:ascii="Times New Roman" w:hAnsi="Times New Roman" w:cs="Times New Roman"/>
          <w:color w:val="50504E"/>
          <w:sz w:val="25"/>
          <w:szCs w:val="25"/>
        </w:rPr>
        <w:t>(2</w:t>
      </w:r>
      <w:r>
        <w:rPr>
          <w:rFonts w:ascii="Times New Roman" w:hAnsi="Times New Roman" w:cs="Times New Roman"/>
          <w:color w:val="333330"/>
          <w:sz w:val="25"/>
          <w:szCs w:val="25"/>
        </w:rPr>
        <w:t xml:space="preserve">) </w:t>
      </w:r>
      <w:r>
        <w:rPr>
          <w:rFonts w:ascii="Times New Roman" w:hAnsi="Times New Roman" w:cs="Times New Roman"/>
          <w:color w:val="50504E"/>
          <w:sz w:val="25"/>
          <w:szCs w:val="25"/>
        </w:rPr>
        <w:t>F</w:t>
      </w:r>
      <w:r>
        <w:rPr>
          <w:rFonts w:ascii="Times New Roman" w:hAnsi="Times New Roman" w:cs="Times New Roman"/>
          <w:color w:val="333330"/>
          <w:sz w:val="25"/>
          <w:szCs w:val="25"/>
        </w:rPr>
        <w:t xml:space="preserve">reedom </w:t>
      </w:r>
      <w:r>
        <w:rPr>
          <w:rFonts w:ascii="Times New Roman" w:hAnsi="Times New Roman" w:cs="Times New Roman"/>
          <w:color w:val="60605E"/>
          <w:sz w:val="25"/>
          <w:szCs w:val="25"/>
        </w:rPr>
        <w:t>f</w:t>
      </w:r>
      <w:r>
        <w:rPr>
          <w:rFonts w:ascii="Times New Roman" w:hAnsi="Times New Roman" w:cs="Times New Roman"/>
          <w:color w:val="50504E"/>
          <w:sz w:val="25"/>
          <w:szCs w:val="25"/>
        </w:rPr>
        <w:t xml:space="preserve">rom </w:t>
      </w:r>
      <w:r>
        <w:rPr>
          <w:rFonts w:ascii="Times New Roman" w:hAnsi="Times New Roman" w:cs="Times New Roman"/>
          <w:color w:val="60605E"/>
          <w:sz w:val="25"/>
          <w:szCs w:val="25"/>
        </w:rPr>
        <w:t>b</w:t>
      </w:r>
      <w:r>
        <w:rPr>
          <w:rFonts w:ascii="Times New Roman" w:hAnsi="Times New Roman" w:cs="Times New Roman"/>
          <w:color w:val="50504E"/>
          <w:sz w:val="25"/>
          <w:szCs w:val="25"/>
        </w:rPr>
        <w:t xml:space="preserve">ureaucratic </w:t>
      </w:r>
      <w:r>
        <w:rPr>
          <w:rFonts w:ascii="Times New Roman" w:hAnsi="Times New Roman" w:cs="Times New Roman"/>
          <w:color w:val="60605E"/>
          <w:sz w:val="25"/>
          <w:szCs w:val="25"/>
        </w:rPr>
        <w:t>c</w:t>
      </w:r>
      <w:r>
        <w:rPr>
          <w:rFonts w:ascii="Times New Roman" w:hAnsi="Times New Roman" w:cs="Times New Roman"/>
          <w:color w:val="50504E"/>
          <w:sz w:val="25"/>
          <w:szCs w:val="25"/>
        </w:rPr>
        <w:t>o</w:t>
      </w:r>
      <w:r>
        <w:rPr>
          <w:rFonts w:ascii="Times New Roman" w:hAnsi="Times New Roman" w:cs="Times New Roman"/>
          <w:color w:val="333330"/>
          <w:sz w:val="25"/>
          <w:szCs w:val="25"/>
        </w:rPr>
        <w:t>n</w:t>
      </w:r>
      <w:r>
        <w:rPr>
          <w:rFonts w:ascii="Times New Roman" w:hAnsi="Times New Roman" w:cs="Times New Roman"/>
          <w:color w:val="50504E"/>
          <w:sz w:val="25"/>
          <w:szCs w:val="25"/>
        </w:rPr>
        <w:t>tro</w:t>
      </w:r>
      <w:r>
        <w:rPr>
          <w:rFonts w:ascii="Times New Roman" w:hAnsi="Times New Roman" w:cs="Times New Roman"/>
          <w:color w:val="333330"/>
          <w:sz w:val="25"/>
          <w:szCs w:val="25"/>
        </w:rPr>
        <w:t xml:space="preserve">l </w:t>
      </w:r>
      <w:r>
        <w:rPr>
          <w:rFonts w:ascii="Times New Roman" w:hAnsi="Times New Roman" w:cs="Times New Roman"/>
          <w:color w:val="60605E"/>
          <w:sz w:val="25"/>
          <w:szCs w:val="25"/>
        </w:rPr>
        <w:t xml:space="preserve">of </w:t>
      </w:r>
      <w:r>
        <w:rPr>
          <w:rFonts w:ascii="Times New Roman" w:hAnsi="Times New Roman" w:cs="Times New Roman"/>
          <w:color w:val="50504E"/>
          <w:sz w:val="25"/>
          <w:szCs w:val="25"/>
        </w:rPr>
        <w:t>t</w:t>
      </w:r>
      <w:r>
        <w:rPr>
          <w:rFonts w:ascii="Times New Roman" w:hAnsi="Times New Roman" w:cs="Times New Roman"/>
          <w:color w:val="333330"/>
          <w:sz w:val="25"/>
          <w:szCs w:val="25"/>
        </w:rPr>
        <w:t>h</w:t>
      </w:r>
      <w:r>
        <w:rPr>
          <w:rFonts w:ascii="Times New Roman" w:hAnsi="Times New Roman" w:cs="Times New Roman"/>
          <w:color w:val="60605E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50504E"/>
          <w:sz w:val="25"/>
          <w:szCs w:val="25"/>
        </w:rPr>
        <w:t>m</w:t>
      </w:r>
      <w:r>
        <w:rPr>
          <w:rFonts w:ascii="Times New Roman" w:hAnsi="Times New Roman" w:cs="Times New Roman"/>
          <w:color w:val="60605E"/>
          <w:sz w:val="25"/>
          <w:szCs w:val="25"/>
        </w:rPr>
        <w:t xml:space="preserve">inistry </w:t>
      </w:r>
      <w:r>
        <w:rPr>
          <w:rFonts w:ascii="Times New Roman" w:hAnsi="Times New Roman" w:cs="Times New Roman"/>
          <w:color w:val="50504E"/>
          <w:sz w:val="25"/>
          <w:szCs w:val="25"/>
        </w:rPr>
        <w:t>and it</w:t>
      </w:r>
      <w:r>
        <w:rPr>
          <w:rFonts w:ascii="Times New Roman" w:hAnsi="Times New Roman" w:cs="Times New Roman"/>
          <w:color w:val="60605E"/>
          <w:sz w:val="25"/>
          <w:szCs w:val="25"/>
        </w:rPr>
        <w:t xml:space="preserve">s </w:t>
      </w:r>
      <w:r>
        <w:rPr>
          <w:rFonts w:ascii="Times New Roman" w:hAnsi="Times New Roman" w:cs="Times New Roman"/>
          <w:color w:val="333330"/>
          <w:sz w:val="25"/>
          <w:szCs w:val="25"/>
        </w:rPr>
        <w:t>b</w:t>
      </w:r>
      <w:r>
        <w:rPr>
          <w:rFonts w:ascii="Times New Roman" w:hAnsi="Times New Roman" w:cs="Times New Roman"/>
          <w:color w:val="60605E"/>
          <w:sz w:val="25"/>
          <w:szCs w:val="25"/>
        </w:rPr>
        <w:t>o</w:t>
      </w:r>
      <w:r>
        <w:rPr>
          <w:rFonts w:ascii="Times New Roman" w:hAnsi="Times New Roman" w:cs="Times New Roman"/>
          <w:color w:val="50504E"/>
          <w:sz w:val="25"/>
          <w:szCs w:val="25"/>
        </w:rPr>
        <w:t xml:space="preserve">ard </w:t>
      </w:r>
      <w:r>
        <w:rPr>
          <w:rFonts w:ascii="Times New Roman" w:hAnsi="Times New Roman" w:cs="Times New Roman"/>
          <w:color w:val="60605E"/>
          <w:sz w:val="25"/>
          <w:szCs w:val="25"/>
        </w:rPr>
        <w:t>o</w:t>
      </w:r>
      <w:r>
        <w:rPr>
          <w:rFonts w:ascii="Times New Roman" w:hAnsi="Times New Roman" w:cs="Times New Roman"/>
          <w:color w:val="50504E"/>
          <w:sz w:val="25"/>
          <w:szCs w:val="25"/>
        </w:rPr>
        <w:t>f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directors</w:t>
      </w:r>
      <w:proofErr w:type="gramEnd"/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r>
        <w:rPr>
          <w:rFonts w:ascii="Times New Roman" w:hAnsi="Times New Roman" w:cs="Times New Roman"/>
          <w:color w:val="333330"/>
          <w:sz w:val="25"/>
          <w:szCs w:val="25"/>
        </w:rPr>
        <w:t>(3) Newl</w:t>
      </w:r>
      <w:r>
        <w:rPr>
          <w:rFonts w:ascii="Times New Roman" w:hAnsi="Times New Roman" w:cs="Times New Roman"/>
          <w:color w:val="50504E"/>
          <w:sz w:val="25"/>
          <w:szCs w:val="25"/>
        </w:rPr>
        <w:t xml:space="preserve">y </w:t>
      </w:r>
      <w:r>
        <w:rPr>
          <w:rFonts w:ascii="Times New Roman" w:hAnsi="Times New Roman" w:cs="Times New Roman"/>
          <w:color w:val="333330"/>
          <w:sz w:val="25"/>
          <w:szCs w:val="25"/>
        </w:rPr>
        <w:t>restru</w:t>
      </w:r>
      <w:r>
        <w:rPr>
          <w:rFonts w:ascii="Times New Roman" w:hAnsi="Times New Roman" w:cs="Times New Roman"/>
          <w:color w:val="50504E"/>
          <w:sz w:val="25"/>
          <w:szCs w:val="25"/>
        </w:rPr>
        <w:t xml:space="preserve">ctured </w:t>
      </w:r>
      <w:r>
        <w:rPr>
          <w:rFonts w:ascii="Times New Roman" w:hAnsi="Times New Roman" w:cs="Times New Roman"/>
          <w:color w:val="333330"/>
          <w:sz w:val="25"/>
          <w:szCs w:val="25"/>
        </w:rPr>
        <w:t>system.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r>
        <w:rPr>
          <w:rFonts w:ascii="Times New Roman" w:hAnsi="Times New Roman" w:cs="Times New Roman"/>
          <w:color w:val="333330"/>
          <w:sz w:val="25"/>
          <w:szCs w:val="25"/>
        </w:rPr>
        <w:t>The TCPC agreed with NEPA on the performance criteria which is based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on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>:-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0504E"/>
          <w:sz w:val="25"/>
          <w:szCs w:val="25"/>
        </w:rPr>
      </w:pPr>
      <w:r>
        <w:rPr>
          <w:rFonts w:ascii="Times New Roman" w:hAnsi="Times New Roman" w:cs="Times New Roman"/>
          <w:color w:val="333330"/>
          <w:sz w:val="25"/>
          <w:szCs w:val="25"/>
        </w:rPr>
        <w:t>(1) The ability to exceed annual targeted revenue</w:t>
      </w:r>
      <w:r>
        <w:rPr>
          <w:rFonts w:ascii="Times New Roman" w:hAnsi="Times New Roman" w:cs="Times New Roman"/>
          <w:color w:val="50504E"/>
          <w:sz w:val="25"/>
          <w:szCs w:val="25"/>
        </w:rPr>
        <w:t>;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r>
        <w:rPr>
          <w:rFonts w:ascii="Times New Roman" w:hAnsi="Times New Roman" w:cs="Times New Roman"/>
          <w:color w:val="333330"/>
          <w:sz w:val="25"/>
          <w:szCs w:val="25"/>
        </w:rPr>
        <w:t>(2) Ability to reduce annual operational cost;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r>
        <w:rPr>
          <w:rFonts w:ascii="Times New Roman" w:hAnsi="Times New Roman" w:cs="Times New Roman"/>
          <w:color w:val="333330"/>
          <w:sz w:val="25"/>
          <w:szCs w:val="25"/>
        </w:rPr>
        <w:t xml:space="preserve">(3) Ability to collect outstanding debts and also to charge </w:t>
      </w:r>
      <w:r>
        <w:rPr>
          <w:rFonts w:ascii="Times New Roman" w:hAnsi="Times New Roman" w:cs="Times New Roman"/>
          <w:color w:val="50504E"/>
          <w:sz w:val="25"/>
          <w:szCs w:val="25"/>
        </w:rPr>
        <w:t>c</w:t>
      </w:r>
      <w:r>
        <w:rPr>
          <w:rFonts w:ascii="Times New Roman" w:hAnsi="Times New Roman" w:cs="Times New Roman"/>
          <w:color w:val="333330"/>
          <w:sz w:val="25"/>
          <w:szCs w:val="25"/>
        </w:rPr>
        <w:t>ompetitive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rates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on them properly compared to other operators of electricity in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the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West African Sub-region.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r>
        <w:rPr>
          <w:rFonts w:ascii="Times New Roman" w:hAnsi="Times New Roman" w:cs="Times New Roman"/>
          <w:color w:val="333330"/>
          <w:sz w:val="25"/>
          <w:szCs w:val="25"/>
        </w:rPr>
        <w:t>However, NEPA did not honor the performance part of the agreement, this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become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obvious that commercialization of NEPA was a failure and the only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1F1F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viable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solution</w:t>
      </w:r>
      <w:r>
        <w:rPr>
          <w:rFonts w:ascii="Times New Roman" w:hAnsi="Times New Roman" w:cs="Times New Roman"/>
          <w:color w:val="50504E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333330"/>
          <w:sz w:val="25"/>
          <w:szCs w:val="25"/>
        </w:rPr>
        <w:t>will be to privatize the enterprise</w:t>
      </w:r>
      <w:r>
        <w:rPr>
          <w:rFonts w:ascii="Times New Roman" w:hAnsi="Times New Roman" w:cs="Times New Roman"/>
          <w:color w:val="1F1F1F"/>
          <w:sz w:val="25"/>
          <w:szCs w:val="25"/>
        </w:rPr>
        <w:t>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r>
        <w:rPr>
          <w:rFonts w:ascii="Times New Roman" w:hAnsi="Times New Roman" w:cs="Times New Roman"/>
          <w:color w:val="50504E"/>
          <w:sz w:val="25"/>
          <w:szCs w:val="25"/>
        </w:rPr>
        <w:t>NE</w:t>
      </w:r>
      <w:r>
        <w:rPr>
          <w:rFonts w:ascii="Times New Roman" w:hAnsi="Times New Roman" w:cs="Times New Roman"/>
          <w:color w:val="333330"/>
          <w:sz w:val="25"/>
          <w:szCs w:val="25"/>
        </w:rPr>
        <w:t>PA was hence approved for privatization by the National Council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on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privatization Decree No. 28 of 1999.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r>
        <w:rPr>
          <w:rFonts w:ascii="Times New Roman" w:hAnsi="Times New Roman" w:cs="Times New Roman"/>
          <w:color w:val="333330"/>
          <w:sz w:val="25"/>
          <w:szCs w:val="25"/>
        </w:rPr>
        <w:t>This project work will highlight the effect of privatization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programm</w:t>
      </w:r>
      <w:r>
        <w:rPr>
          <w:rFonts w:ascii="Times New Roman" w:hAnsi="Times New Roman" w:cs="Times New Roman"/>
          <w:color w:val="50504E"/>
          <w:sz w:val="25"/>
          <w:szCs w:val="25"/>
        </w:rPr>
        <w:t>ed</w:t>
      </w:r>
      <w:proofErr w:type="gramEnd"/>
      <w:r>
        <w:rPr>
          <w:rFonts w:ascii="Times New Roman" w:hAnsi="Times New Roman" w:cs="Times New Roman"/>
          <w:color w:val="50504E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333330"/>
          <w:sz w:val="25"/>
          <w:szCs w:val="25"/>
        </w:rPr>
        <w:t>on government owned company (NEPA), in the other hand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commercialization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color w:val="333330"/>
          <w:sz w:val="25"/>
          <w:szCs w:val="25"/>
        </w:rPr>
        <w:t>programme</w:t>
      </w:r>
      <w:proofErr w:type="spell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will be highlighted concerning steps to be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0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taking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in its revenue collection, organization and mana</w:t>
      </w:r>
      <w:r>
        <w:rPr>
          <w:rFonts w:ascii="Times New Roman" w:hAnsi="Times New Roman" w:cs="Times New Roman"/>
          <w:color w:val="50504E"/>
          <w:sz w:val="25"/>
          <w:szCs w:val="25"/>
        </w:rPr>
        <w:t xml:space="preserve">gement </w:t>
      </w:r>
      <w:r>
        <w:rPr>
          <w:rFonts w:ascii="Times New Roman" w:hAnsi="Times New Roman" w:cs="Times New Roman"/>
          <w:color w:val="333330"/>
          <w:sz w:val="25"/>
          <w:szCs w:val="25"/>
        </w:rPr>
        <w:t>structure and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A6965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33330"/>
          <w:sz w:val="25"/>
          <w:szCs w:val="25"/>
        </w:rPr>
        <w:t>staff</w:t>
      </w:r>
      <w:proofErr w:type="gramEnd"/>
      <w:r>
        <w:rPr>
          <w:rFonts w:ascii="Times New Roman" w:hAnsi="Times New Roman" w:cs="Times New Roman"/>
          <w:color w:val="333330"/>
          <w:sz w:val="25"/>
          <w:szCs w:val="25"/>
        </w:rPr>
        <w:t xml:space="preserve"> fringe b</w:t>
      </w:r>
      <w:r>
        <w:rPr>
          <w:rFonts w:ascii="Times New Roman" w:hAnsi="Times New Roman" w:cs="Times New Roman"/>
          <w:color w:val="848484"/>
          <w:sz w:val="25"/>
          <w:szCs w:val="25"/>
        </w:rPr>
        <w:t xml:space="preserve">enefits </w:t>
      </w:r>
      <w:r>
        <w:rPr>
          <w:rFonts w:ascii="Times New Roman" w:hAnsi="Times New Roman" w:cs="Times New Roman"/>
          <w:color w:val="333330"/>
          <w:sz w:val="25"/>
          <w:szCs w:val="25"/>
        </w:rPr>
        <w:t>according to r</w:t>
      </w:r>
      <w:r>
        <w:rPr>
          <w:rFonts w:ascii="Times New Roman" w:hAnsi="Times New Roman" w:cs="Times New Roman"/>
          <w:color w:val="60605E"/>
          <w:sz w:val="25"/>
          <w:szCs w:val="25"/>
        </w:rPr>
        <w:t xml:space="preserve">evenue </w:t>
      </w:r>
      <w:r>
        <w:rPr>
          <w:rFonts w:ascii="Times New Roman" w:hAnsi="Times New Roman" w:cs="Times New Roman"/>
          <w:color w:val="333330"/>
          <w:sz w:val="25"/>
          <w:szCs w:val="25"/>
        </w:rPr>
        <w:t xml:space="preserve">generated. </w:t>
      </w:r>
      <w:r>
        <w:rPr>
          <w:rFonts w:ascii="Times New Roman" w:hAnsi="Times New Roman" w:cs="Times New Roman"/>
          <w:color w:val="585854"/>
          <w:sz w:val="25"/>
          <w:szCs w:val="25"/>
        </w:rPr>
        <w:t xml:space="preserve">In </w:t>
      </w:r>
      <w:r>
        <w:rPr>
          <w:rFonts w:ascii="Times New Roman" w:hAnsi="Times New Roman" w:cs="Times New Roman"/>
          <w:color w:val="6A6965"/>
          <w:sz w:val="25"/>
          <w:szCs w:val="25"/>
        </w:rPr>
        <w:t>t</w:t>
      </w:r>
      <w:r>
        <w:rPr>
          <w:rFonts w:ascii="Times New Roman" w:hAnsi="Times New Roman" w:cs="Times New Roman"/>
          <w:color w:val="585854"/>
          <w:sz w:val="25"/>
          <w:szCs w:val="25"/>
        </w:rPr>
        <w:t xml:space="preserve">he </w:t>
      </w:r>
      <w:r>
        <w:rPr>
          <w:rFonts w:ascii="Times New Roman" w:hAnsi="Times New Roman" w:cs="Times New Roman"/>
          <w:color w:val="6A6965"/>
          <w:sz w:val="25"/>
          <w:szCs w:val="25"/>
        </w:rPr>
        <w:t>cou</w:t>
      </w:r>
      <w:r>
        <w:rPr>
          <w:rFonts w:ascii="Times New Roman" w:hAnsi="Times New Roman" w:cs="Times New Roman"/>
          <w:color w:val="585854"/>
          <w:sz w:val="25"/>
          <w:szCs w:val="25"/>
        </w:rPr>
        <w:t>rse o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f 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the </w:t>
      </w:r>
      <w:proofErr w:type="gramStart"/>
      <w:r>
        <w:rPr>
          <w:rFonts w:ascii="Times New Roman" w:hAnsi="Times New Roman" w:cs="Times New Roman"/>
          <w:color w:val="454542"/>
          <w:sz w:val="25"/>
          <w:szCs w:val="25"/>
        </w:rPr>
        <w:t>s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tudy </w:t>
      </w:r>
      <w:r>
        <w:rPr>
          <w:rFonts w:ascii="Times New Roman" w:hAnsi="Times New Roman" w:cs="Times New Roman"/>
          <w:color w:val="585854"/>
          <w:sz w:val="25"/>
          <w:szCs w:val="25"/>
        </w:rPr>
        <w:t>,</w:t>
      </w:r>
      <w:proofErr w:type="gramEnd"/>
      <w:r>
        <w:rPr>
          <w:rFonts w:ascii="Times New Roman" w:hAnsi="Times New Roman" w:cs="Times New Roman"/>
          <w:color w:val="585854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353632"/>
          <w:sz w:val="25"/>
          <w:szCs w:val="25"/>
        </w:rPr>
        <w:t>data for th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r</w:t>
      </w:r>
      <w:r>
        <w:rPr>
          <w:rFonts w:ascii="Times New Roman" w:hAnsi="Times New Roman" w:cs="Times New Roman"/>
          <w:color w:val="454542"/>
          <w:sz w:val="25"/>
          <w:szCs w:val="25"/>
        </w:rPr>
        <w:t>esearc</w:t>
      </w:r>
      <w:r>
        <w:rPr>
          <w:rFonts w:ascii="Times New Roman" w:hAnsi="Times New Roman" w:cs="Times New Roman"/>
          <w:color w:val="585854"/>
          <w:sz w:val="25"/>
          <w:szCs w:val="25"/>
        </w:rPr>
        <w:t>h w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ork </w:t>
      </w:r>
      <w:r>
        <w:rPr>
          <w:rFonts w:ascii="Times New Roman" w:hAnsi="Times New Roman" w:cs="Times New Roman"/>
          <w:color w:val="585854"/>
          <w:sz w:val="25"/>
          <w:szCs w:val="25"/>
        </w:rPr>
        <w:t>wa</w:t>
      </w:r>
      <w:r>
        <w:rPr>
          <w:rFonts w:ascii="Times New Roman" w:hAnsi="Times New Roman" w:cs="Times New Roman"/>
          <w:color w:val="6A6965"/>
          <w:sz w:val="25"/>
          <w:szCs w:val="25"/>
        </w:rPr>
        <w:t xml:space="preserve">s </w:t>
      </w:r>
      <w:r>
        <w:rPr>
          <w:rFonts w:ascii="Times New Roman" w:hAnsi="Times New Roman" w:cs="Times New Roman"/>
          <w:color w:val="585854"/>
          <w:sz w:val="25"/>
          <w:szCs w:val="25"/>
        </w:rPr>
        <w:t>g</w:t>
      </w:r>
      <w:r>
        <w:rPr>
          <w:rFonts w:ascii="Times New Roman" w:hAnsi="Times New Roman" w:cs="Times New Roman"/>
          <w:color w:val="6A6965"/>
          <w:sz w:val="25"/>
          <w:szCs w:val="25"/>
        </w:rPr>
        <w:t>athered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5454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454542"/>
          <w:sz w:val="25"/>
          <w:szCs w:val="25"/>
        </w:rPr>
        <w:t>fro</w:t>
      </w:r>
      <w:r>
        <w:rPr>
          <w:rFonts w:ascii="Times New Roman" w:hAnsi="Times New Roman" w:cs="Times New Roman"/>
          <w:color w:val="353632"/>
          <w:sz w:val="25"/>
          <w:szCs w:val="25"/>
        </w:rPr>
        <w:t>m</w:t>
      </w:r>
      <w:proofErr w:type="gramEnd"/>
      <w:r>
        <w:rPr>
          <w:rFonts w:ascii="Times New Roman" w:hAnsi="Times New Roman" w:cs="Times New Roman"/>
          <w:color w:val="353632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585854"/>
          <w:sz w:val="25"/>
          <w:szCs w:val="25"/>
        </w:rPr>
        <w:t>E</w:t>
      </w:r>
      <w:r>
        <w:rPr>
          <w:rFonts w:ascii="Times New Roman" w:hAnsi="Times New Roman" w:cs="Times New Roman"/>
          <w:color w:val="454542"/>
          <w:sz w:val="25"/>
          <w:szCs w:val="25"/>
        </w:rPr>
        <w:t>nu</w:t>
      </w:r>
      <w:r>
        <w:rPr>
          <w:rFonts w:ascii="Times New Roman" w:hAnsi="Times New Roman" w:cs="Times New Roman"/>
          <w:color w:val="6A6965"/>
          <w:sz w:val="25"/>
          <w:szCs w:val="25"/>
        </w:rPr>
        <w:t>g</w:t>
      </w:r>
      <w:r>
        <w:rPr>
          <w:rFonts w:ascii="Times New Roman" w:hAnsi="Times New Roman" w:cs="Times New Roman"/>
          <w:color w:val="454542"/>
          <w:sz w:val="25"/>
          <w:szCs w:val="25"/>
        </w:rPr>
        <w:t>u St</w:t>
      </w:r>
      <w:r>
        <w:rPr>
          <w:rFonts w:ascii="Times New Roman" w:hAnsi="Times New Roman" w:cs="Times New Roman"/>
          <w:color w:val="585854"/>
          <w:sz w:val="25"/>
          <w:szCs w:val="25"/>
        </w:rPr>
        <w:t xml:space="preserve">ate </w:t>
      </w:r>
      <w:r>
        <w:rPr>
          <w:rFonts w:ascii="Times New Roman" w:hAnsi="Times New Roman" w:cs="Times New Roman"/>
          <w:color w:val="454542"/>
          <w:sz w:val="25"/>
          <w:szCs w:val="25"/>
        </w:rPr>
        <w:t>Libr</w:t>
      </w:r>
      <w:r>
        <w:rPr>
          <w:rFonts w:ascii="Times New Roman" w:hAnsi="Times New Roman" w:cs="Times New Roman"/>
          <w:color w:val="585854"/>
          <w:sz w:val="25"/>
          <w:szCs w:val="25"/>
        </w:rPr>
        <w:t>ar</w:t>
      </w:r>
      <w:r>
        <w:rPr>
          <w:rFonts w:ascii="Times New Roman" w:hAnsi="Times New Roman" w:cs="Times New Roman"/>
          <w:color w:val="6A6965"/>
          <w:sz w:val="25"/>
          <w:szCs w:val="25"/>
        </w:rPr>
        <w:t xml:space="preserve">y </w:t>
      </w:r>
      <w:r>
        <w:rPr>
          <w:rFonts w:ascii="Times New Roman" w:hAnsi="Times New Roman" w:cs="Times New Roman"/>
          <w:color w:val="585854"/>
          <w:sz w:val="25"/>
          <w:szCs w:val="25"/>
        </w:rPr>
        <w:t>a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nd </w:t>
      </w:r>
      <w:r>
        <w:rPr>
          <w:rFonts w:ascii="Times New Roman" w:hAnsi="Times New Roman" w:cs="Times New Roman"/>
          <w:color w:val="454542"/>
          <w:sz w:val="25"/>
          <w:szCs w:val="25"/>
        </w:rPr>
        <w:t>N</w:t>
      </w:r>
      <w:r>
        <w:rPr>
          <w:rFonts w:ascii="Times New Roman" w:hAnsi="Times New Roman" w:cs="Times New Roman"/>
          <w:color w:val="585854"/>
          <w:sz w:val="25"/>
          <w:szCs w:val="25"/>
        </w:rPr>
        <w:t xml:space="preserve">EPA </w:t>
      </w:r>
      <w:r>
        <w:rPr>
          <w:rFonts w:ascii="Times New Roman" w:hAnsi="Times New Roman" w:cs="Times New Roman"/>
          <w:color w:val="AFAFAF"/>
          <w:sz w:val="25"/>
          <w:szCs w:val="25"/>
        </w:rPr>
        <w:t>-</w:t>
      </w:r>
      <w:r>
        <w:rPr>
          <w:rFonts w:ascii="Times New Roman" w:hAnsi="Times New Roman" w:cs="Times New Roman"/>
          <w:color w:val="353632"/>
          <w:sz w:val="25"/>
          <w:szCs w:val="25"/>
        </w:rPr>
        <w:t>I</w:t>
      </w:r>
      <w:r>
        <w:rPr>
          <w:rFonts w:ascii="Times New Roman" w:hAnsi="Times New Roman" w:cs="Times New Roman"/>
          <w:color w:val="454542"/>
          <w:sz w:val="25"/>
          <w:szCs w:val="25"/>
        </w:rPr>
        <w:t>nform</w:t>
      </w:r>
      <w:r>
        <w:rPr>
          <w:rFonts w:ascii="Times New Roman" w:hAnsi="Times New Roman" w:cs="Times New Roman"/>
          <w:color w:val="585854"/>
          <w:sz w:val="25"/>
          <w:szCs w:val="25"/>
        </w:rPr>
        <w:t>at</w:t>
      </w:r>
      <w:r>
        <w:rPr>
          <w:rFonts w:ascii="Times New Roman" w:hAnsi="Times New Roman" w:cs="Times New Roman"/>
          <w:color w:val="454542"/>
          <w:sz w:val="25"/>
          <w:szCs w:val="25"/>
        </w:rPr>
        <w:t>i</w:t>
      </w:r>
      <w:r>
        <w:rPr>
          <w:rFonts w:ascii="Times New Roman" w:hAnsi="Times New Roman" w:cs="Times New Roman"/>
          <w:color w:val="585854"/>
          <w:sz w:val="25"/>
          <w:szCs w:val="25"/>
        </w:rPr>
        <w:t>o</w:t>
      </w:r>
      <w:r>
        <w:rPr>
          <w:rFonts w:ascii="Times New Roman" w:hAnsi="Times New Roman" w:cs="Times New Roman"/>
          <w:color w:val="454542"/>
          <w:sz w:val="25"/>
          <w:szCs w:val="25"/>
        </w:rPr>
        <w:t>n J</w:t>
      </w:r>
      <w:r>
        <w:rPr>
          <w:rFonts w:ascii="Times New Roman" w:hAnsi="Times New Roman" w:cs="Times New Roman"/>
          <w:color w:val="585854"/>
          <w:sz w:val="25"/>
          <w:szCs w:val="25"/>
        </w:rPr>
        <w:t>ournals an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d </w:t>
      </w:r>
      <w:r>
        <w:rPr>
          <w:rFonts w:ascii="Times New Roman" w:hAnsi="Times New Roman" w:cs="Times New Roman"/>
          <w:color w:val="585854"/>
          <w:sz w:val="25"/>
          <w:szCs w:val="25"/>
        </w:rPr>
        <w:t>o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ther </w:t>
      </w:r>
      <w:r>
        <w:rPr>
          <w:rFonts w:ascii="Times New Roman" w:hAnsi="Times New Roman" w:cs="Times New Roman"/>
          <w:color w:val="585854"/>
          <w:sz w:val="25"/>
          <w:szCs w:val="25"/>
        </w:rPr>
        <w:t>r</w:t>
      </w:r>
      <w:r>
        <w:rPr>
          <w:rFonts w:ascii="Times New Roman" w:hAnsi="Times New Roman" w:cs="Times New Roman"/>
          <w:color w:val="6A6965"/>
          <w:sz w:val="25"/>
          <w:szCs w:val="25"/>
        </w:rPr>
        <w:t>e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late </w:t>
      </w:r>
      <w:r>
        <w:rPr>
          <w:rFonts w:ascii="Times New Roman" w:hAnsi="Times New Roman" w:cs="Times New Roman"/>
          <w:color w:val="454542"/>
          <w:sz w:val="25"/>
          <w:szCs w:val="25"/>
        </w:rPr>
        <w:t>d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5454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53632"/>
          <w:sz w:val="25"/>
          <w:szCs w:val="25"/>
        </w:rPr>
        <w:t>m</w:t>
      </w:r>
      <w:r>
        <w:rPr>
          <w:rFonts w:ascii="Times New Roman" w:hAnsi="Times New Roman" w:cs="Times New Roman"/>
          <w:color w:val="454542"/>
          <w:sz w:val="25"/>
          <w:szCs w:val="25"/>
        </w:rPr>
        <w:t>at</w:t>
      </w:r>
      <w:r>
        <w:rPr>
          <w:rFonts w:ascii="Times New Roman" w:hAnsi="Times New Roman" w:cs="Times New Roman"/>
          <w:color w:val="585854"/>
          <w:sz w:val="25"/>
          <w:szCs w:val="25"/>
        </w:rPr>
        <w:t>eria</w:t>
      </w:r>
      <w:r>
        <w:rPr>
          <w:rFonts w:ascii="Times New Roman" w:hAnsi="Times New Roman" w:cs="Times New Roman"/>
          <w:color w:val="454542"/>
          <w:sz w:val="25"/>
          <w:szCs w:val="25"/>
        </w:rPr>
        <w:t>l</w:t>
      </w:r>
      <w:proofErr w:type="gramEnd"/>
      <w:r>
        <w:rPr>
          <w:rFonts w:ascii="Times New Roman" w:hAnsi="Times New Roman" w:cs="Times New Roman"/>
          <w:color w:val="454542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585854"/>
          <w:sz w:val="25"/>
          <w:szCs w:val="25"/>
        </w:rPr>
        <w:t>ava</w:t>
      </w:r>
      <w:r>
        <w:rPr>
          <w:rFonts w:ascii="Times New Roman" w:hAnsi="Times New Roman" w:cs="Times New Roman"/>
          <w:color w:val="454542"/>
          <w:sz w:val="25"/>
          <w:szCs w:val="25"/>
        </w:rPr>
        <w:t>i</w:t>
      </w:r>
      <w:r>
        <w:rPr>
          <w:rFonts w:ascii="Times New Roman" w:hAnsi="Times New Roman" w:cs="Times New Roman"/>
          <w:color w:val="353632"/>
          <w:sz w:val="25"/>
          <w:szCs w:val="25"/>
        </w:rPr>
        <w:t>la</w:t>
      </w:r>
      <w:r>
        <w:rPr>
          <w:rFonts w:ascii="Times New Roman" w:hAnsi="Times New Roman" w:cs="Times New Roman"/>
          <w:color w:val="454542"/>
          <w:sz w:val="25"/>
          <w:szCs w:val="25"/>
        </w:rPr>
        <w:t>b</w:t>
      </w:r>
      <w:r>
        <w:rPr>
          <w:rFonts w:ascii="Times New Roman" w:hAnsi="Times New Roman" w:cs="Times New Roman"/>
          <w:color w:val="353632"/>
          <w:sz w:val="25"/>
          <w:szCs w:val="25"/>
        </w:rPr>
        <w:t>le</w:t>
      </w:r>
      <w:r>
        <w:rPr>
          <w:rFonts w:ascii="Times New Roman" w:hAnsi="Times New Roman" w:cs="Times New Roman"/>
          <w:color w:val="454542"/>
          <w:sz w:val="25"/>
          <w:szCs w:val="25"/>
        </w:rPr>
        <w:t>. T</w:t>
      </w:r>
      <w:r>
        <w:rPr>
          <w:rFonts w:ascii="Times New Roman" w:hAnsi="Times New Roman" w:cs="Times New Roman"/>
          <w:color w:val="353632"/>
          <w:sz w:val="25"/>
          <w:szCs w:val="25"/>
        </w:rPr>
        <w:t>he findin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gs </w:t>
      </w:r>
      <w:r>
        <w:rPr>
          <w:rFonts w:ascii="Times New Roman" w:hAnsi="Times New Roman" w:cs="Times New Roman"/>
          <w:color w:val="353632"/>
          <w:sz w:val="25"/>
          <w:szCs w:val="25"/>
        </w:rPr>
        <w:t>of th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eport </w:t>
      </w:r>
      <w:r>
        <w:rPr>
          <w:rFonts w:ascii="Times New Roman" w:hAnsi="Times New Roman" w:cs="Times New Roman"/>
          <w:color w:val="353632"/>
          <w:sz w:val="25"/>
          <w:szCs w:val="25"/>
        </w:rPr>
        <w:t>w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ere </w:t>
      </w:r>
      <w:r>
        <w:rPr>
          <w:rFonts w:ascii="Times New Roman" w:hAnsi="Times New Roman" w:cs="Times New Roman"/>
          <w:color w:val="353632"/>
          <w:sz w:val="25"/>
          <w:szCs w:val="25"/>
        </w:rPr>
        <w:t>pr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esented </w:t>
      </w:r>
      <w:r>
        <w:rPr>
          <w:rFonts w:ascii="Times New Roman" w:hAnsi="Times New Roman" w:cs="Times New Roman"/>
          <w:color w:val="353632"/>
          <w:sz w:val="25"/>
          <w:szCs w:val="25"/>
        </w:rPr>
        <w:t>in a lo</w:t>
      </w:r>
      <w:r>
        <w:rPr>
          <w:rFonts w:ascii="Times New Roman" w:hAnsi="Times New Roman" w:cs="Times New Roman"/>
          <w:color w:val="454542"/>
          <w:sz w:val="25"/>
          <w:szCs w:val="25"/>
        </w:rPr>
        <w:t>gical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5363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53632"/>
          <w:sz w:val="25"/>
          <w:szCs w:val="25"/>
        </w:rPr>
        <w:t>ord</w:t>
      </w:r>
      <w:r>
        <w:rPr>
          <w:rFonts w:ascii="Times New Roman" w:hAnsi="Times New Roman" w:cs="Times New Roman"/>
          <w:color w:val="454542"/>
          <w:sz w:val="25"/>
          <w:szCs w:val="25"/>
        </w:rPr>
        <w:t>er</w:t>
      </w:r>
      <w:proofErr w:type="gramEnd"/>
      <w:r>
        <w:rPr>
          <w:rFonts w:ascii="Times New Roman" w:hAnsi="Times New Roman" w:cs="Times New Roman"/>
          <w:color w:val="454542"/>
          <w:sz w:val="25"/>
          <w:szCs w:val="25"/>
        </w:rPr>
        <w:t xml:space="preserve"> ca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pable of bringing out the </w:t>
      </w:r>
      <w:r>
        <w:rPr>
          <w:rFonts w:ascii="Times New Roman" w:hAnsi="Times New Roman" w:cs="Times New Roman"/>
          <w:color w:val="454542"/>
          <w:sz w:val="25"/>
          <w:szCs w:val="25"/>
        </w:rPr>
        <w:t>e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ffect </w:t>
      </w:r>
      <w:r>
        <w:rPr>
          <w:rFonts w:ascii="Times New Roman" w:hAnsi="Times New Roman" w:cs="Times New Roman"/>
          <w:color w:val="454542"/>
          <w:sz w:val="25"/>
          <w:szCs w:val="25"/>
        </w:rPr>
        <w:t>o</w:t>
      </w:r>
      <w:r>
        <w:rPr>
          <w:rFonts w:ascii="Times New Roman" w:hAnsi="Times New Roman" w:cs="Times New Roman"/>
          <w:color w:val="353632"/>
          <w:sz w:val="25"/>
          <w:szCs w:val="25"/>
        </w:rPr>
        <w:t>f privati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zation </w:t>
      </w:r>
      <w:r>
        <w:rPr>
          <w:rFonts w:ascii="Times New Roman" w:hAnsi="Times New Roman" w:cs="Times New Roman"/>
          <w:color w:val="353632"/>
          <w:sz w:val="25"/>
          <w:szCs w:val="25"/>
        </w:rPr>
        <w:t>and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52524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53632"/>
          <w:sz w:val="25"/>
          <w:szCs w:val="25"/>
        </w:rPr>
        <w:t>comm</w:t>
      </w:r>
      <w:r>
        <w:rPr>
          <w:rFonts w:ascii="Times New Roman" w:hAnsi="Times New Roman" w:cs="Times New Roman"/>
          <w:color w:val="454542"/>
          <w:sz w:val="25"/>
          <w:szCs w:val="25"/>
        </w:rPr>
        <w:t>ercialization</w:t>
      </w:r>
      <w:proofErr w:type="gramEnd"/>
      <w:r>
        <w:rPr>
          <w:rFonts w:ascii="Times New Roman" w:hAnsi="Times New Roman" w:cs="Times New Roman"/>
          <w:color w:val="454542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in government owned </w:t>
      </w:r>
      <w:r>
        <w:rPr>
          <w:rFonts w:ascii="Times New Roman" w:hAnsi="Times New Roman" w:cs="Times New Roman"/>
          <w:color w:val="454542"/>
          <w:sz w:val="25"/>
          <w:szCs w:val="25"/>
        </w:rPr>
        <w:t>c</w:t>
      </w:r>
      <w:r>
        <w:rPr>
          <w:rFonts w:ascii="Times New Roman" w:hAnsi="Times New Roman" w:cs="Times New Roman"/>
          <w:color w:val="353632"/>
          <w:sz w:val="25"/>
          <w:szCs w:val="25"/>
        </w:rPr>
        <w:t>ompanies</w:t>
      </w:r>
      <w:r>
        <w:rPr>
          <w:rFonts w:ascii="Times New Roman" w:hAnsi="Times New Roman" w:cs="Times New Roman"/>
          <w:color w:val="252524"/>
          <w:sz w:val="25"/>
          <w:szCs w:val="25"/>
        </w:rPr>
        <w:t>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54542"/>
          <w:sz w:val="25"/>
          <w:szCs w:val="25"/>
        </w:rPr>
      </w:pPr>
      <w:r>
        <w:rPr>
          <w:rFonts w:ascii="Times New Roman" w:hAnsi="Times New Roman" w:cs="Times New Roman"/>
          <w:color w:val="353632"/>
          <w:sz w:val="25"/>
          <w:szCs w:val="25"/>
        </w:rPr>
        <w:lastRenderedPageBreak/>
        <w:t>Th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work was pr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esented </w:t>
      </w:r>
      <w:r>
        <w:rPr>
          <w:rFonts w:ascii="Times New Roman" w:hAnsi="Times New Roman" w:cs="Times New Roman"/>
          <w:color w:val="353632"/>
          <w:sz w:val="25"/>
          <w:szCs w:val="25"/>
        </w:rPr>
        <w:t>in chapt</w:t>
      </w:r>
      <w:r>
        <w:rPr>
          <w:rFonts w:ascii="Times New Roman" w:hAnsi="Times New Roman" w:cs="Times New Roman"/>
          <w:color w:val="454542"/>
          <w:sz w:val="25"/>
          <w:szCs w:val="25"/>
        </w:rPr>
        <w:t>ers: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53632"/>
          <w:sz w:val="25"/>
          <w:szCs w:val="25"/>
        </w:rPr>
      </w:pPr>
      <w:r>
        <w:rPr>
          <w:rFonts w:ascii="Times New Roman" w:hAnsi="Times New Roman" w:cs="Times New Roman"/>
          <w:color w:val="353632"/>
          <w:sz w:val="25"/>
          <w:szCs w:val="25"/>
        </w:rPr>
        <w:t>Ch</w:t>
      </w:r>
      <w:r>
        <w:rPr>
          <w:rFonts w:ascii="Times New Roman" w:hAnsi="Times New Roman" w:cs="Times New Roman"/>
          <w:color w:val="454542"/>
          <w:sz w:val="25"/>
          <w:szCs w:val="25"/>
        </w:rPr>
        <w:t>apter o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ne </w:t>
      </w:r>
      <w:r>
        <w:rPr>
          <w:rFonts w:ascii="Times New Roman" w:hAnsi="Times New Roman" w:cs="Times New Roman"/>
          <w:color w:val="454542"/>
          <w:sz w:val="25"/>
          <w:szCs w:val="25"/>
        </w:rPr>
        <w:t>c</w:t>
      </w:r>
      <w:r>
        <w:rPr>
          <w:rFonts w:ascii="Times New Roman" w:hAnsi="Times New Roman" w:cs="Times New Roman"/>
          <w:color w:val="353632"/>
          <w:sz w:val="25"/>
          <w:szCs w:val="25"/>
        </w:rPr>
        <w:t>omprises th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introdu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ction, </w:t>
      </w:r>
      <w:r>
        <w:rPr>
          <w:rFonts w:ascii="Times New Roman" w:hAnsi="Times New Roman" w:cs="Times New Roman"/>
          <w:color w:val="353632"/>
          <w:sz w:val="25"/>
          <w:szCs w:val="25"/>
        </w:rPr>
        <w:t>scop</w:t>
      </w:r>
      <w:r>
        <w:rPr>
          <w:rFonts w:ascii="Times New Roman" w:hAnsi="Times New Roman" w:cs="Times New Roman"/>
          <w:color w:val="454542"/>
          <w:sz w:val="25"/>
          <w:szCs w:val="25"/>
        </w:rPr>
        <w:t>e</w:t>
      </w:r>
      <w:r>
        <w:rPr>
          <w:rFonts w:ascii="Times New Roman" w:hAnsi="Times New Roman" w:cs="Times New Roman"/>
          <w:color w:val="585854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353632"/>
          <w:sz w:val="25"/>
          <w:szCs w:val="25"/>
        </w:rPr>
        <w:t>objectiv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and its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5363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53632"/>
          <w:sz w:val="25"/>
          <w:szCs w:val="25"/>
        </w:rPr>
        <w:t>si</w:t>
      </w:r>
      <w:r>
        <w:rPr>
          <w:rFonts w:ascii="Times New Roman" w:hAnsi="Times New Roman" w:cs="Times New Roman"/>
          <w:color w:val="454542"/>
          <w:sz w:val="25"/>
          <w:szCs w:val="25"/>
        </w:rPr>
        <w:t>gnifican</w:t>
      </w:r>
      <w:r>
        <w:rPr>
          <w:rFonts w:ascii="Times New Roman" w:hAnsi="Times New Roman" w:cs="Times New Roman"/>
          <w:color w:val="585854"/>
          <w:sz w:val="25"/>
          <w:szCs w:val="25"/>
        </w:rPr>
        <w:t>c</w:t>
      </w:r>
      <w:r>
        <w:rPr>
          <w:rFonts w:ascii="Times New Roman" w:hAnsi="Times New Roman" w:cs="Times New Roman"/>
          <w:color w:val="454542"/>
          <w:sz w:val="25"/>
          <w:szCs w:val="25"/>
        </w:rPr>
        <w:t>e</w:t>
      </w:r>
      <w:proofErr w:type="gramEnd"/>
      <w:r>
        <w:rPr>
          <w:rFonts w:ascii="Times New Roman" w:hAnsi="Times New Roman" w:cs="Times New Roman"/>
          <w:color w:val="252524"/>
          <w:sz w:val="25"/>
          <w:szCs w:val="25"/>
        </w:rPr>
        <w:t xml:space="preserve">. </w:t>
      </w:r>
      <w:r>
        <w:rPr>
          <w:rFonts w:ascii="Times New Roman" w:hAnsi="Times New Roman" w:cs="Times New Roman"/>
          <w:color w:val="454542"/>
          <w:sz w:val="25"/>
          <w:szCs w:val="25"/>
        </w:rPr>
        <w:t>C</w:t>
      </w:r>
      <w:r>
        <w:rPr>
          <w:rFonts w:ascii="Times New Roman" w:hAnsi="Times New Roman" w:cs="Times New Roman"/>
          <w:color w:val="353632"/>
          <w:sz w:val="25"/>
          <w:szCs w:val="25"/>
        </w:rPr>
        <w:t>hapter two 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eviews </w:t>
      </w:r>
      <w:r>
        <w:rPr>
          <w:rFonts w:ascii="Times New Roman" w:hAnsi="Times New Roman" w:cs="Times New Roman"/>
          <w:color w:val="353632"/>
          <w:sz w:val="25"/>
          <w:szCs w:val="25"/>
        </w:rPr>
        <w:t>th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elated </w:t>
      </w:r>
      <w:r>
        <w:rPr>
          <w:rFonts w:ascii="Times New Roman" w:hAnsi="Times New Roman" w:cs="Times New Roman"/>
          <w:color w:val="353632"/>
          <w:sz w:val="25"/>
          <w:szCs w:val="25"/>
        </w:rPr>
        <w:t>lit</w:t>
      </w:r>
      <w:r>
        <w:rPr>
          <w:rFonts w:ascii="Times New Roman" w:hAnsi="Times New Roman" w:cs="Times New Roman"/>
          <w:color w:val="454542"/>
          <w:sz w:val="25"/>
          <w:szCs w:val="25"/>
        </w:rPr>
        <w:t>erature</w:t>
      </w:r>
      <w:r>
        <w:rPr>
          <w:rFonts w:ascii="Times New Roman" w:hAnsi="Times New Roman" w:cs="Times New Roman"/>
          <w:color w:val="585854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353632"/>
          <w:sz w:val="25"/>
          <w:szCs w:val="25"/>
        </w:rPr>
        <w:t>while chapt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er </w:t>
      </w:r>
      <w:r>
        <w:rPr>
          <w:rFonts w:ascii="Times New Roman" w:hAnsi="Times New Roman" w:cs="Times New Roman"/>
          <w:color w:val="353632"/>
          <w:sz w:val="25"/>
          <w:szCs w:val="25"/>
        </w:rPr>
        <w:t>thr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ee </w:t>
      </w:r>
      <w:r>
        <w:rPr>
          <w:rFonts w:ascii="Times New Roman" w:hAnsi="Times New Roman" w:cs="Times New Roman"/>
          <w:color w:val="353632"/>
          <w:sz w:val="25"/>
          <w:szCs w:val="25"/>
        </w:rPr>
        <w:t>deal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5454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454542"/>
          <w:sz w:val="25"/>
          <w:szCs w:val="25"/>
        </w:rPr>
        <w:t>s</w:t>
      </w:r>
      <w:proofErr w:type="gramEnd"/>
      <w:r>
        <w:rPr>
          <w:rFonts w:ascii="Times New Roman" w:hAnsi="Times New Roman" w:cs="Times New Roman"/>
          <w:color w:val="454542"/>
          <w:sz w:val="25"/>
          <w:szCs w:val="25"/>
        </w:rPr>
        <w:t xml:space="preserve"> w</w:t>
      </w:r>
      <w:r>
        <w:rPr>
          <w:rFonts w:ascii="Times New Roman" w:hAnsi="Times New Roman" w:cs="Times New Roman"/>
          <w:color w:val="353632"/>
          <w:sz w:val="25"/>
          <w:szCs w:val="25"/>
        </w:rPr>
        <w:t>ith th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esearch </w:t>
      </w:r>
      <w:r>
        <w:rPr>
          <w:rFonts w:ascii="Times New Roman" w:hAnsi="Times New Roman" w:cs="Times New Roman"/>
          <w:color w:val="353632"/>
          <w:sz w:val="25"/>
          <w:szCs w:val="25"/>
        </w:rPr>
        <w:t>methodolo</w:t>
      </w:r>
      <w:r>
        <w:rPr>
          <w:rFonts w:ascii="Times New Roman" w:hAnsi="Times New Roman" w:cs="Times New Roman"/>
          <w:color w:val="454542"/>
          <w:sz w:val="25"/>
          <w:szCs w:val="25"/>
        </w:rPr>
        <w:t>gy a</w:t>
      </w:r>
      <w:r>
        <w:rPr>
          <w:rFonts w:ascii="Times New Roman" w:hAnsi="Times New Roman" w:cs="Times New Roman"/>
          <w:color w:val="353632"/>
          <w:sz w:val="25"/>
          <w:szCs w:val="25"/>
        </w:rPr>
        <w:t>nd sourc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o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f </w:t>
      </w:r>
      <w:r>
        <w:rPr>
          <w:rFonts w:ascii="Times New Roman" w:hAnsi="Times New Roman" w:cs="Times New Roman"/>
          <w:color w:val="353632"/>
          <w:sz w:val="25"/>
          <w:szCs w:val="25"/>
        </w:rPr>
        <w:t>inf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ormation. </w:t>
      </w:r>
      <w:r>
        <w:rPr>
          <w:rFonts w:ascii="Times New Roman" w:hAnsi="Times New Roman" w:cs="Times New Roman"/>
          <w:color w:val="353632"/>
          <w:sz w:val="25"/>
          <w:szCs w:val="25"/>
        </w:rPr>
        <w:t>Inform</w:t>
      </w:r>
      <w:r>
        <w:rPr>
          <w:rFonts w:ascii="Times New Roman" w:hAnsi="Times New Roman" w:cs="Times New Roman"/>
          <w:color w:val="454542"/>
          <w:sz w:val="25"/>
          <w:szCs w:val="25"/>
        </w:rPr>
        <w:t>ation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5454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53632"/>
          <w:sz w:val="25"/>
          <w:szCs w:val="25"/>
        </w:rPr>
        <w:t>w</w:t>
      </w:r>
      <w:r>
        <w:rPr>
          <w:rFonts w:ascii="Times New Roman" w:hAnsi="Times New Roman" w:cs="Times New Roman"/>
          <w:color w:val="454542"/>
          <w:sz w:val="25"/>
          <w:szCs w:val="25"/>
        </w:rPr>
        <w:t>ere</w:t>
      </w:r>
      <w:proofErr w:type="gramEnd"/>
      <w:r>
        <w:rPr>
          <w:rFonts w:ascii="Times New Roman" w:hAnsi="Times New Roman" w:cs="Times New Roman"/>
          <w:color w:val="454542"/>
          <w:sz w:val="25"/>
          <w:szCs w:val="25"/>
        </w:rPr>
        <w:t xml:space="preserve"> so</w:t>
      </w:r>
      <w:r>
        <w:rPr>
          <w:rFonts w:ascii="Times New Roman" w:hAnsi="Times New Roman" w:cs="Times New Roman"/>
          <w:color w:val="353632"/>
          <w:sz w:val="25"/>
          <w:szCs w:val="25"/>
        </w:rPr>
        <w:t>urce through th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u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se </w:t>
      </w:r>
      <w:r>
        <w:rPr>
          <w:rFonts w:ascii="Times New Roman" w:hAnsi="Times New Roman" w:cs="Times New Roman"/>
          <w:color w:val="353632"/>
          <w:sz w:val="25"/>
          <w:szCs w:val="25"/>
        </w:rPr>
        <w:t>of qu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estionnaire </w:t>
      </w:r>
      <w:r>
        <w:rPr>
          <w:rFonts w:ascii="Times New Roman" w:hAnsi="Times New Roman" w:cs="Times New Roman"/>
          <w:color w:val="353632"/>
          <w:sz w:val="25"/>
          <w:szCs w:val="25"/>
        </w:rPr>
        <w:t>and or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al </w:t>
      </w:r>
      <w:r>
        <w:rPr>
          <w:rFonts w:ascii="Times New Roman" w:hAnsi="Times New Roman" w:cs="Times New Roman"/>
          <w:color w:val="353632"/>
          <w:sz w:val="25"/>
          <w:szCs w:val="25"/>
        </w:rPr>
        <w:t>int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erviews. </w:t>
      </w:r>
      <w:r>
        <w:rPr>
          <w:rFonts w:ascii="Times New Roman" w:hAnsi="Times New Roman" w:cs="Times New Roman"/>
          <w:color w:val="353632"/>
          <w:sz w:val="25"/>
          <w:szCs w:val="25"/>
        </w:rPr>
        <w:t>Ch</w:t>
      </w:r>
      <w:r>
        <w:rPr>
          <w:rFonts w:ascii="Times New Roman" w:hAnsi="Times New Roman" w:cs="Times New Roman"/>
          <w:color w:val="454542"/>
          <w:sz w:val="25"/>
          <w:szCs w:val="25"/>
        </w:rPr>
        <w:t>apter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5454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53632"/>
          <w:sz w:val="25"/>
          <w:szCs w:val="25"/>
        </w:rPr>
        <w:t>four</w:t>
      </w:r>
      <w:proofErr w:type="gramEnd"/>
      <w:r>
        <w:rPr>
          <w:rFonts w:ascii="Times New Roman" w:hAnsi="Times New Roman" w:cs="Times New Roman"/>
          <w:color w:val="353632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454542"/>
          <w:sz w:val="25"/>
          <w:szCs w:val="25"/>
        </w:rPr>
        <w:t>c</w:t>
      </w:r>
      <w:r>
        <w:rPr>
          <w:rFonts w:ascii="Times New Roman" w:hAnsi="Times New Roman" w:cs="Times New Roman"/>
          <w:color w:val="353632"/>
          <w:sz w:val="25"/>
          <w:szCs w:val="25"/>
        </w:rPr>
        <w:t>onsidered dat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a </w:t>
      </w:r>
      <w:r>
        <w:rPr>
          <w:rFonts w:ascii="Times New Roman" w:hAnsi="Times New Roman" w:cs="Times New Roman"/>
          <w:color w:val="353632"/>
          <w:sz w:val="25"/>
          <w:szCs w:val="25"/>
        </w:rPr>
        <w:t>organizati</w:t>
      </w:r>
      <w:r>
        <w:rPr>
          <w:rFonts w:ascii="Times New Roman" w:hAnsi="Times New Roman" w:cs="Times New Roman"/>
          <w:color w:val="454542"/>
          <w:sz w:val="25"/>
          <w:szCs w:val="25"/>
        </w:rPr>
        <w:t>on , a</w:t>
      </w:r>
      <w:r>
        <w:rPr>
          <w:rFonts w:ascii="Times New Roman" w:hAnsi="Times New Roman" w:cs="Times New Roman"/>
          <w:color w:val="353632"/>
          <w:sz w:val="25"/>
          <w:szCs w:val="25"/>
        </w:rPr>
        <w:t>nalysis and pr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esentation. </w:t>
      </w:r>
      <w:r>
        <w:rPr>
          <w:rFonts w:ascii="Times New Roman" w:hAnsi="Times New Roman" w:cs="Times New Roman"/>
          <w:color w:val="353632"/>
          <w:sz w:val="25"/>
          <w:szCs w:val="25"/>
        </w:rPr>
        <w:t>Chapt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er </w:t>
      </w:r>
      <w:r>
        <w:rPr>
          <w:rFonts w:ascii="Times New Roman" w:hAnsi="Times New Roman" w:cs="Times New Roman"/>
          <w:color w:val="353632"/>
          <w:sz w:val="25"/>
          <w:szCs w:val="25"/>
        </w:rPr>
        <w:t>fiv</w:t>
      </w:r>
      <w:r>
        <w:rPr>
          <w:rFonts w:ascii="Times New Roman" w:hAnsi="Times New Roman" w:cs="Times New Roman"/>
          <w:color w:val="454542"/>
          <w:sz w:val="25"/>
          <w:szCs w:val="25"/>
        </w:rPr>
        <w:t>e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5363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454542"/>
          <w:sz w:val="25"/>
          <w:szCs w:val="25"/>
        </w:rPr>
        <w:t>s</w:t>
      </w:r>
      <w:r>
        <w:rPr>
          <w:rFonts w:ascii="Times New Roman" w:hAnsi="Times New Roman" w:cs="Times New Roman"/>
          <w:color w:val="353632"/>
          <w:sz w:val="25"/>
          <w:szCs w:val="25"/>
        </w:rPr>
        <w:t>ummarized</w:t>
      </w:r>
      <w:proofErr w:type="gramEnd"/>
      <w:r>
        <w:rPr>
          <w:rFonts w:ascii="Times New Roman" w:hAnsi="Times New Roman" w:cs="Times New Roman"/>
          <w:color w:val="353632"/>
          <w:sz w:val="25"/>
          <w:szCs w:val="25"/>
        </w:rPr>
        <w:t xml:space="preserve"> th</w:t>
      </w:r>
      <w:r>
        <w:rPr>
          <w:rFonts w:ascii="Times New Roman" w:hAnsi="Times New Roman" w:cs="Times New Roman"/>
          <w:color w:val="454542"/>
          <w:sz w:val="25"/>
          <w:szCs w:val="25"/>
        </w:rPr>
        <w:t>e s</w:t>
      </w:r>
      <w:r>
        <w:rPr>
          <w:rFonts w:ascii="Times New Roman" w:hAnsi="Times New Roman" w:cs="Times New Roman"/>
          <w:color w:val="353632"/>
          <w:sz w:val="25"/>
          <w:szCs w:val="25"/>
        </w:rPr>
        <w:t>tudy</w:t>
      </w:r>
      <w:r>
        <w:rPr>
          <w:rFonts w:ascii="Times New Roman" w:hAnsi="Times New Roman" w:cs="Times New Roman"/>
          <w:color w:val="585854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353632"/>
          <w:sz w:val="25"/>
          <w:szCs w:val="25"/>
        </w:rPr>
        <w:t>m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ade </w:t>
      </w:r>
      <w:r>
        <w:rPr>
          <w:rFonts w:ascii="Times New Roman" w:hAnsi="Times New Roman" w:cs="Times New Roman"/>
          <w:color w:val="353632"/>
          <w:sz w:val="25"/>
          <w:szCs w:val="25"/>
        </w:rPr>
        <w:t>rec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ommendations </w:t>
      </w:r>
      <w:r>
        <w:rPr>
          <w:rFonts w:ascii="Times New Roman" w:hAnsi="Times New Roman" w:cs="Times New Roman"/>
          <w:color w:val="353632"/>
          <w:sz w:val="25"/>
          <w:szCs w:val="25"/>
        </w:rPr>
        <w:t>and o</w:t>
      </w:r>
      <w:r>
        <w:rPr>
          <w:rFonts w:ascii="Times New Roman" w:hAnsi="Times New Roman" w:cs="Times New Roman"/>
          <w:color w:val="454542"/>
          <w:sz w:val="25"/>
          <w:szCs w:val="25"/>
        </w:rPr>
        <w:t>ffered c</w:t>
      </w:r>
      <w:r>
        <w:rPr>
          <w:rFonts w:ascii="Times New Roman" w:hAnsi="Times New Roman" w:cs="Times New Roman"/>
          <w:color w:val="353632"/>
          <w:sz w:val="25"/>
          <w:szCs w:val="25"/>
        </w:rPr>
        <w:t>onclusion.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53632"/>
          <w:sz w:val="25"/>
          <w:szCs w:val="25"/>
        </w:rPr>
      </w:pPr>
      <w:r>
        <w:rPr>
          <w:rFonts w:ascii="Times New Roman" w:hAnsi="Times New Roman" w:cs="Times New Roman"/>
          <w:color w:val="454542"/>
          <w:sz w:val="25"/>
          <w:szCs w:val="25"/>
        </w:rPr>
        <w:t>F</w:t>
      </w:r>
      <w:r>
        <w:rPr>
          <w:rFonts w:ascii="Times New Roman" w:hAnsi="Times New Roman" w:cs="Times New Roman"/>
          <w:color w:val="353632"/>
          <w:sz w:val="25"/>
          <w:szCs w:val="25"/>
        </w:rPr>
        <w:t>inally</w:t>
      </w:r>
      <w:r>
        <w:rPr>
          <w:rFonts w:ascii="Times New Roman" w:hAnsi="Times New Roman" w:cs="Times New Roman"/>
          <w:color w:val="585854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353632"/>
          <w:sz w:val="25"/>
          <w:szCs w:val="25"/>
        </w:rPr>
        <w:t>the res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earcher </w:t>
      </w:r>
      <w:r>
        <w:rPr>
          <w:rFonts w:ascii="Times New Roman" w:hAnsi="Times New Roman" w:cs="Times New Roman"/>
          <w:color w:val="353632"/>
          <w:sz w:val="25"/>
          <w:szCs w:val="25"/>
        </w:rPr>
        <w:t>do not claim to hav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 </w:t>
      </w:r>
      <w:r>
        <w:rPr>
          <w:rFonts w:ascii="Times New Roman" w:hAnsi="Times New Roman" w:cs="Times New Roman"/>
          <w:color w:val="353632"/>
          <w:sz w:val="25"/>
          <w:szCs w:val="25"/>
        </w:rPr>
        <w:t>carri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ed </w:t>
      </w:r>
      <w:r>
        <w:rPr>
          <w:rFonts w:ascii="Times New Roman" w:hAnsi="Times New Roman" w:cs="Times New Roman"/>
          <w:color w:val="353632"/>
          <w:sz w:val="25"/>
          <w:szCs w:val="25"/>
        </w:rPr>
        <w:t xml:space="preserve">out an </w:t>
      </w:r>
      <w:r>
        <w:rPr>
          <w:rFonts w:ascii="Times New Roman" w:hAnsi="Times New Roman" w:cs="Times New Roman"/>
          <w:color w:val="454542"/>
          <w:sz w:val="25"/>
          <w:szCs w:val="25"/>
        </w:rPr>
        <w:t>e</w:t>
      </w:r>
      <w:r>
        <w:rPr>
          <w:rFonts w:ascii="Times New Roman" w:hAnsi="Times New Roman" w:cs="Times New Roman"/>
          <w:color w:val="353632"/>
          <w:sz w:val="25"/>
          <w:szCs w:val="25"/>
        </w:rPr>
        <w:t>xhaustive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5363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454542"/>
          <w:sz w:val="25"/>
          <w:szCs w:val="25"/>
        </w:rPr>
        <w:t>s</w:t>
      </w:r>
      <w:r>
        <w:rPr>
          <w:rFonts w:ascii="Times New Roman" w:hAnsi="Times New Roman" w:cs="Times New Roman"/>
          <w:color w:val="353632"/>
          <w:sz w:val="25"/>
          <w:szCs w:val="25"/>
        </w:rPr>
        <w:t>tud</w:t>
      </w:r>
      <w:r>
        <w:rPr>
          <w:rFonts w:ascii="Times New Roman" w:hAnsi="Times New Roman" w:cs="Times New Roman"/>
          <w:color w:val="585854"/>
          <w:sz w:val="25"/>
          <w:szCs w:val="25"/>
        </w:rPr>
        <w:t>y</w:t>
      </w:r>
      <w:proofErr w:type="gramEnd"/>
      <w:r>
        <w:rPr>
          <w:rFonts w:ascii="Times New Roman" w:hAnsi="Times New Roman" w:cs="Times New Roman"/>
          <w:color w:val="585854"/>
          <w:sz w:val="25"/>
          <w:szCs w:val="25"/>
        </w:rPr>
        <w:t xml:space="preserve"> o</w:t>
      </w:r>
      <w:r>
        <w:rPr>
          <w:rFonts w:ascii="Times New Roman" w:hAnsi="Times New Roman" w:cs="Times New Roman"/>
          <w:color w:val="454542"/>
          <w:sz w:val="25"/>
          <w:szCs w:val="25"/>
        </w:rPr>
        <w:t>n the s</w:t>
      </w:r>
      <w:r>
        <w:rPr>
          <w:rFonts w:ascii="Times New Roman" w:hAnsi="Times New Roman" w:cs="Times New Roman"/>
          <w:color w:val="353632"/>
          <w:sz w:val="25"/>
          <w:szCs w:val="25"/>
        </w:rPr>
        <w:t>ubject matter h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ence </w:t>
      </w:r>
      <w:r>
        <w:rPr>
          <w:rFonts w:ascii="Times New Roman" w:hAnsi="Times New Roman" w:cs="Times New Roman"/>
          <w:color w:val="353632"/>
          <w:sz w:val="25"/>
          <w:szCs w:val="25"/>
        </w:rPr>
        <w:t>she proff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ered </w:t>
      </w:r>
      <w:r>
        <w:rPr>
          <w:rFonts w:ascii="Times New Roman" w:hAnsi="Times New Roman" w:cs="Times New Roman"/>
          <w:color w:val="353632"/>
          <w:sz w:val="25"/>
          <w:szCs w:val="25"/>
        </w:rPr>
        <w:t>su</w:t>
      </w:r>
      <w:r>
        <w:rPr>
          <w:rFonts w:ascii="Times New Roman" w:hAnsi="Times New Roman" w:cs="Times New Roman"/>
          <w:color w:val="454542"/>
          <w:sz w:val="25"/>
          <w:szCs w:val="25"/>
        </w:rPr>
        <w:t xml:space="preserve">ggestions </w:t>
      </w:r>
      <w:r>
        <w:rPr>
          <w:rFonts w:ascii="Times New Roman" w:hAnsi="Times New Roman" w:cs="Times New Roman"/>
          <w:color w:val="353632"/>
          <w:sz w:val="25"/>
          <w:szCs w:val="25"/>
        </w:rPr>
        <w:t>on th</w:t>
      </w:r>
      <w:r>
        <w:rPr>
          <w:rFonts w:ascii="Times New Roman" w:hAnsi="Times New Roman" w:cs="Times New Roman"/>
          <w:color w:val="454542"/>
          <w:sz w:val="25"/>
          <w:szCs w:val="25"/>
        </w:rPr>
        <w:t>e a</w:t>
      </w:r>
      <w:r>
        <w:rPr>
          <w:rFonts w:ascii="Times New Roman" w:hAnsi="Times New Roman" w:cs="Times New Roman"/>
          <w:color w:val="353632"/>
          <w:sz w:val="25"/>
          <w:szCs w:val="25"/>
        </w:rPr>
        <w:t>rea s for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54542"/>
          <w:sz w:val="25"/>
          <w:szCs w:val="25"/>
        </w:rPr>
      </w:pPr>
      <w:proofErr w:type="gramStart"/>
      <w:r>
        <w:rPr>
          <w:rFonts w:ascii="Times New Roman" w:hAnsi="Times New Roman" w:cs="Times New Roman"/>
          <w:color w:val="353632"/>
          <w:sz w:val="25"/>
          <w:szCs w:val="25"/>
        </w:rPr>
        <w:t>furth</w:t>
      </w:r>
      <w:r>
        <w:rPr>
          <w:rFonts w:ascii="Times New Roman" w:hAnsi="Times New Roman" w:cs="Times New Roman"/>
          <w:color w:val="454542"/>
          <w:sz w:val="25"/>
          <w:szCs w:val="25"/>
        </w:rPr>
        <w:t>er</w:t>
      </w:r>
      <w:proofErr w:type="gramEnd"/>
      <w:r>
        <w:rPr>
          <w:rFonts w:ascii="Times New Roman" w:hAnsi="Times New Roman" w:cs="Times New Roman"/>
          <w:color w:val="454542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353632"/>
          <w:sz w:val="25"/>
          <w:szCs w:val="25"/>
        </w:rPr>
        <w:t>r</w:t>
      </w:r>
      <w:r>
        <w:rPr>
          <w:rFonts w:ascii="Times New Roman" w:hAnsi="Times New Roman" w:cs="Times New Roman"/>
          <w:color w:val="454542"/>
          <w:sz w:val="25"/>
          <w:szCs w:val="25"/>
        </w:rPr>
        <w:t>esearch.</w:t>
      </w:r>
    </w:p>
    <w:p w:rsidR="0010660B" w:rsidRDefault="0010660B" w:rsidP="00106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D28"/>
          <w:sz w:val="25"/>
          <w:szCs w:val="25"/>
        </w:rPr>
      </w:pPr>
    </w:p>
    <w:sectPr w:rsidR="0010660B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2783"/>
    <w:rsid w:val="0010660B"/>
    <w:rsid w:val="0034315B"/>
    <w:rsid w:val="00376CCB"/>
    <w:rsid w:val="00402783"/>
    <w:rsid w:val="004C1BB7"/>
    <w:rsid w:val="00603C0F"/>
    <w:rsid w:val="00703189"/>
    <w:rsid w:val="00770285"/>
    <w:rsid w:val="009118C7"/>
    <w:rsid w:val="00DC702C"/>
    <w:rsid w:val="00E70E98"/>
    <w:rsid w:val="00EF6F89"/>
    <w:rsid w:val="00FF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467</Words>
  <Characters>2681</Characters>
  <Application>Microsoft Office Word</Application>
  <DocSecurity>0</DocSecurity>
  <Lines>58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2020-01-29T10:13:00Z</dcterms:created>
  <dcterms:modified xsi:type="dcterms:W3CDTF">2020-01-29T11:16:00Z</dcterms:modified>
</cp:coreProperties>
</file>